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161" w:rsidRPr="00AF3881" w:rsidRDefault="00530161" w:rsidP="00530161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  <w:sz w:val="24"/>
          <w:szCs w:val="24"/>
        </w:rPr>
        <w:drawing>
          <wp:inline distT="0" distB="0" distL="0" distR="0" wp14:anchorId="6519B405" wp14:editId="261C13C3">
            <wp:extent cx="405130" cy="600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161" w:rsidRPr="00AF3881" w:rsidRDefault="00530161" w:rsidP="00607FDC">
      <w:pPr>
        <w:keepNext/>
        <w:outlineLvl w:val="0"/>
        <w:rPr>
          <w:sz w:val="24"/>
          <w:szCs w:val="24"/>
          <w:lang w:val="uk-UA"/>
        </w:rPr>
      </w:pPr>
    </w:p>
    <w:p w:rsidR="00530161" w:rsidRPr="00AF3881" w:rsidRDefault="00530161" w:rsidP="00530161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AF3881">
        <w:rPr>
          <w:b/>
          <w:sz w:val="28"/>
          <w:szCs w:val="28"/>
          <w:lang w:val="uk-UA"/>
        </w:rPr>
        <w:t>І Ч Н Я Н С Ь К А    М І С Ь К А    Р А Д А</w:t>
      </w:r>
    </w:p>
    <w:p w:rsidR="00530161" w:rsidRPr="00AF3881" w:rsidRDefault="00530161" w:rsidP="00530161">
      <w:pPr>
        <w:jc w:val="center"/>
        <w:rPr>
          <w:b/>
          <w:sz w:val="24"/>
          <w:szCs w:val="24"/>
          <w:lang w:val="uk-UA"/>
        </w:rPr>
      </w:pPr>
    </w:p>
    <w:p w:rsidR="00530161" w:rsidRPr="00AF3881" w:rsidRDefault="00530161" w:rsidP="00530161">
      <w:pPr>
        <w:keepNext/>
        <w:jc w:val="center"/>
        <w:outlineLvl w:val="1"/>
        <w:rPr>
          <w:b/>
          <w:sz w:val="28"/>
          <w:szCs w:val="28"/>
          <w:lang w:val="uk-UA"/>
        </w:rPr>
      </w:pPr>
      <w:r w:rsidRPr="00AF3881">
        <w:rPr>
          <w:b/>
          <w:sz w:val="28"/>
          <w:szCs w:val="28"/>
          <w:lang w:val="uk-UA"/>
        </w:rPr>
        <w:t>РОЗПОРЯДЖЕННЯ</w:t>
      </w:r>
    </w:p>
    <w:p w:rsidR="00530161" w:rsidRPr="00AF3881" w:rsidRDefault="00530161" w:rsidP="00530161">
      <w:pPr>
        <w:jc w:val="center"/>
        <w:rPr>
          <w:rFonts w:cs="Arial"/>
          <w:b/>
          <w:bCs/>
          <w:caps/>
          <w:color w:val="000000"/>
          <w:kern w:val="32"/>
          <w:sz w:val="24"/>
          <w:szCs w:val="24"/>
          <w:lang w:val="uk-UA"/>
        </w:rPr>
      </w:pPr>
    </w:p>
    <w:p w:rsidR="00530161" w:rsidRDefault="00530161" w:rsidP="00530161">
      <w:pPr>
        <w:spacing w:line="240" w:lineRule="atLeast"/>
        <w:jc w:val="both"/>
        <w:rPr>
          <w:sz w:val="28"/>
          <w:szCs w:val="28"/>
          <w:lang w:val="uk-UA"/>
        </w:rPr>
      </w:pPr>
    </w:p>
    <w:p w:rsidR="00530161" w:rsidRDefault="005B0C1D" w:rsidP="00530161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0D2EFC">
        <w:rPr>
          <w:sz w:val="28"/>
          <w:szCs w:val="28"/>
          <w:lang w:val="uk-UA"/>
        </w:rPr>
        <w:t>3 березня</w:t>
      </w:r>
      <w:r w:rsidR="00530161">
        <w:rPr>
          <w:sz w:val="28"/>
          <w:szCs w:val="28"/>
          <w:lang w:val="uk-UA"/>
        </w:rPr>
        <w:t xml:space="preserve"> 2025</w:t>
      </w:r>
      <w:r w:rsidR="00530161" w:rsidRPr="00AF3881">
        <w:rPr>
          <w:sz w:val="28"/>
          <w:szCs w:val="28"/>
          <w:lang w:val="uk-UA"/>
        </w:rPr>
        <w:t xml:space="preserve"> року                          м. Ічня       </w:t>
      </w:r>
      <w:r w:rsidR="00530161">
        <w:rPr>
          <w:sz w:val="28"/>
          <w:szCs w:val="28"/>
          <w:lang w:val="uk-UA"/>
        </w:rPr>
        <w:t xml:space="preserve">                           </w:t>
      </w:r>
      <w:r w:rsidR="00530161" w:rsidRPr="00AF3881">
        <w:rPr>
          <w:sz w:val="28"/>
          <w:szCs w:val="28"/>
          <w:lang w:val="uk-UA"/>
        </w:rPr>
        <w:t xml:space="preserve">   </w:t>
      </w:r>
      <w:r w:rsidR="000D2EFC">
        <w:rPr>
          <w:sz w:val="28"/>
          <w:szCs w:val="28"/>
          <w:lang w:val="uk-UA"/>
        </w:rPr>
        <w:t xml:space="preserve">         </w:t>
      </w:r>
      <w:r w:rsidR="00530161" w:rsidRPr="00AF3881">
        <w:rPr>
          <w:sz w:val="28"/>
          <w:szCs w:val="28"/>
          <w:lang w:val="uk-UA"/>
        </w:rPr>
        <w:t xml:space="preserve">№ </w:t>
      </w:r>
      <w:r w:rsidR="000D2EFC">
        <w:rPr>
          <w:sz w:val="28"/>
          <w:szCs w:val="28"/>
          <w:lang w:val="uk-UA"/>
        </w:rPr>
        <w:t>50/1</w:t>
      </w:r>
    </w:p>
    <w:p w:rsidR="00530161" w:rsidRPr="00463C20" w:rsidRDefault="00530161" w:rsidP="00607FDC">
      <w:pPr>
        <w:spacing w:line="240" w:lineRule="atLeast"/>
        <w:jc w:val="both"/>
        <w:rPr>
          <w:sz w:val="28"/>
          <w:lang w:val="uk-UA"/>
        </w:rPr>
      </w:pPr>
    </w:p>
    <w:p w:rsidR="00530161" w:rsidRPr="00607FDC" w:rsidRDefault="00530161" w:rsidP="00530161">
      <w:pPr>
        <w:rPr>
          <w:b/>
          <w:i/>
          <w:sz w:val="28"/>
          <w:szCs w:val="28"/>
          <w:lang w:val="uk-UA"/>
        </w:rPr>
      </w:pPr>
      <w:r w:rsidRPr="00607FDC">
        <w:rPr>
          <w:b/>
          <w:i/>
          <w:sz w:val="28"/>
          <w:szCs w:val="28"/>
          <w:lang w:val="uk-UA"/>
        </w:rPr>
        <w:t xml:space="preserve">Про затвердження завдань з </w:t>
      </w:r>
    </w:p>
    <w:p w:rsidR="00530161" w:rsidRPr="00607FDC" w:rsidRDefault="00530161" w:rsidP="00530161">
      <w:pPr>
        <w:rPr>
          <w:b/>
          <w:i/>
          <w:sz w:val="28"/>
          <w:szCs w:val="28"/>
          <w:lang w:val="uk-UA"/>
        </w:rPr>
      </w:pPr>
      <w:r w:rsidRPr="00607FDC">
        <w:rPr>
          <w:b/>
          <w:i/>
          <w:sz w:val="28"/>
          <w:szCs w:val="28"/>
          <w:lang w:val="uk-UA"/>
        </w:rPr>
        <w:t>військово-облікової роботи на території</w:t>
      </w:r>
    </w:p>
    <w:p w:rsidR="00530161" w:rsidRPr="00607FDC" w:rsidRDefault="00530161" w:rsidP="00530161">
      <w:pPr>
        <w:rPr>
          <w:b/>
          <w:i/>
          <w:sz w:val="28"/>
          <w:szCs w:val="28"/>
          <w:lang w:val="uk-UA"/>
        </w:rPr>
      </w:pPr>
      <w:r w:rsidRPr="00607FDC">
        <w:rPr>
          <w:b/>
          <w:i/>
          <w:sz w:val="28"/>
          <w:szCs w:val="28"/>
          <w:lang w:val="uk-UA"/>
        </w:rPr>
        <w:t>Ічнянської міської територіальної громади</w:t>
      </w:r>
    </w:p>
    <w:p w:rsidR="00530161" w:rsidRPr="00607FDC" w:rsidRDefault="00530161" w:rsidP="00530161">
      <w:pPr>
        <w:rPr>
          <w:b/>
          <w:i/>
          <w:sz w:val="28"/>
          <w:szCs w:val="28"/>
          <w:lang w:val="uk-UA"/>
        </w:rPr>
      </w:pPr>
      <w:r w:rsidRPr="00607FDC">
        <w:rPr>
          <w:b/>
          <w:i/>
          <w:sz w:val="28"/>
          <w:szCs w:val="28"/>
          <w:lang w:val="uk-UA"/>
        </w:rPr>
        <w:t>на 2025 рік</w:t>
      </w:r>
    </w:p>
    <w:p w:rsidR="00530161" w:rsidRPr="00607FDC" w:rsidRDefault="00530161" w:rsidP="00530161">
      <w:pPr>
        <w:spacing w:before="120" w:after="120"/>
        <w:jc w:val="both"/>
        <w:rPr>
          <w:sz w:val="28"/>
          <w:szCs w:val="28"/>
          <w:lang w:val="uk-UA"/>
        </w:rPr>
      </w:pPr>
      <w:r w:rsidRPr="00607FDC">
        <w:rPr>
          <w:b/>
          <w:i/>
          <w:sz w:val="28"/>
          <w:szCs w:val="28"/>
          <w:lang w:val="uk-UA"/>
        </w:rPr>
        <w:t xml:space="preserve">       </w:t>
      </w:r>
      <w:r w:rsidRPr="00607FDC">
        <w:rPr>
          <w:sz w:val="28"/>
          <w:szCs w:val="28"/>
          <w:lang w:val="uk-UA"/>
        </w:rPr>
        <w:t>Відповідно до статті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 xml:space="preserve">15 Закону України «Про </w:t>
      </w:r>
      <w:r w:rsidR="008C2537">
        <w:rPr>
          <w:sz w:val="28"/>
          <w:szCs w:val="28"/>
          <w:lang w:val="uk-UA"/>
        </w:rPr>
        <w:t>правовий режим воєнного стану»</w:t>
      </w:r>
      <w:r w:rsidRPr="00607FDC">
        <w:rPr>
          <w:sz w:val="28"/>
          <w:szCs w:val="28"/>
          <w:lang w:val="uk-UA"/>
        </w:rPr>
        <w:t>, статей</w:t>
      </w:r>
      <w:r w:rsidRPr="00607FDC">
        <w:rPr>
          <w:sz w:val="28"/>
          <w:szCs w:val="28"/>
        </w:rPr>
        <w:t>  </w:t>
      </w:r>
      <w:r w:rsidRPr="00607FDC">
        <w:rPr>
          <w:sz w:val="28"/>
          <w:szCs w:val="28"/>
          <w:lang w:val="uk-UA"/>
        </w:rPr>
        <w:t>18,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21 Закону України «Про мобілізаційну підготовку та мобілізацію», статей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33,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34,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35,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38 Закону України «Про військовий обов’язок і військову службу», Указу Президента України від 24 лютого 2022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року №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64/2022 «Про введення воєнного стану в Україні» (зі змінами), постанов Кабінету Міністрів України від 04 лютого 2015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року №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 xml:space="preserve">45 «Про затвердження Порядку бронювання військовозобов’язаних за органами державної влади, іншими державними органами, </w:t>
      </w:r>
      <w:proofErr w:type="spellStart"/>
      <w:r w:rsidRPr="00607FDC">
        <w:rPr>
          <w:sz w:val="28"/>
          <w:szCs w:val="28"/>
          <w:lang w:val="uk-UA"/>
        </w:rPr>
        <w:t>органами</w:t>
      </w:r>
      <w:proofErr w:type="spellEnd"/>
      <w:r w:rsidRPr="00607FDC">
        <w:rPr>
          <w:sz w:val="28"/>
          <w:szCs w:val="28"/>
          <w:lang w:val="uk-UA"/>
        </w:rPr>
        <w:t xml:space="preserve"> місцевого самоврядування та підприємствами, установами і організаціями на період мобілізації та на воєнний час» (зі змінами), від 30 грудня 2022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року №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 xml:space="preserve">1487 «Про затвердження Порядку організації та ведення військового обліку призовників, військовозобов’язаних та резервістів» </w:t>
      </w:r>
      <w:r w:rsidRPr="00607FDC">
        <w:rPr>
          <w:sz w:val="28"/>
          <w:szCs w:val="28"/>
          <w:lang w:val="uk-UA"/>
        </w:rPr>
        <w:br/>
        <w:t>(зі змінами), від 27 січня 2023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>року №</w:t>
      </w:r>
      <w:r w:rsidRPr="00607FDC">
        <w:rPr>
          <w:sz w:val="28"/>
          <w:szCs w:val="28"/>
        </w:rPr>
        <w:t> </w:t>
      </w:r>
      <w:r w:rsidRPr="00607FDC">
        <w:rPr>
          <w:sz w:val="28"/>
          <w:szCs w:val="28"/>
          <w:lang w:val="uk-UA"/>
        </w:rPr>
        <w:t xml:space="preserve">76 «Деякі питання реалізації положень Закону України «Про мобілізаційну підготовку та мобілізацію» щодо бронювання військовозобов’язаних на період мобілізації та на воєнний час» </w:t>
      </w:r>
      <w:r w:rsidRPr="00607FDC">
        <w:rPr>
          <w:sz w:val="28"/>
          <w:szCs w:val="28"/>
          <w:lang w:val="uk-UA"/>
        </w:rPr>
        <w:br/>
        <w:t xml:space="preserve">(зі змінами), з метою забезпечення належної організації та ведення військового обліку призовників, військовозобов’язаних та </w:t>
      </w:r>
      <w:r w:rsidR="008C2537">
        <w:rPr>
          <w:sz w:val="28"/>
          <w:szCs w:val="28"/>
          <w:lang w:val="uk-UA"/>
        </w:rPr>
        <w:t>резервістів на території району, керуючись пунктом 20 частини 4 статті 42 Закону України «Про місцеве самоврядування в Україні»</w:t>
      </w:r>
    </w:p>
    <w:p w:rsidR="00530161" w:rsidRPr="00607FDC" w:rsidRDefault="00F4123B" w:rsidP="00530161">
      <w:pPr>
        <w:spacing w:after="120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  <w:lang w:val="uk-UA"/>
        </w:rPr>
        <w:t>ЗОБОВ’ЯЗУЮ</w:t>
      </w:r>
      <w:r w:rsidR="00530161" w:rsidRPr="00607FDC">
        <w:rPr>
          <w:bCs/>
          <w:spacing w:val="40"/>
          <w:sz w:val="28"/>
          <w:szCs w:val="28"/>
        </w:rPr>
        <w:t>:</w:t>
      </w:r>
    </w:p>
    <w:p w:rsidR="00530161" w:rsidRPr="00607FDC" w:rsidRDefault="00607FDC" w:rsidP="00607FDC">
      <w:pPr>
        <w:pStyle w:val="a5"/>
        <w:numPr>
          <w:ilvl w:val="0"/>
          <w:numId w:val="2"/>
        </w:numPr>
        <w:spacing w:before="120"/>
        <w:jc w:val="both"/>
        <w:rPr>
          <w:rFonts w:eastAsia="Calibri"/>
          <w:sz w:val="28"/>
          <w:szCs w:val="28"/>
          <w:lang w:val="uk-UA"/>
        </w:rPr>
      </w:pPr>
      <w:proofErr w:type="spellStart"/>
      <w:r w:rsidRPr="00607FDC">
        <w:rPr>
          <w:rFonts w:eastAsia="Calibri"/>
          <w:sz w:val="28"/>
          <w:szCs w:val="28"/>
        </w:rPr>
        <w:t>Затвердити</w:t>
      </w:r>
      <w:proofErr w:type="spellEnd"/>
      <w:r w:rsidRPr="00607FDC">
        <w:rPr>
          <w:rFonts w:eastAsia="Calibri"/>
          <w:sz w:val="28"/>
          <w:szCs w:val="28"/>
        </w:rPr>
        <w:t xml:space="preserve"> </w:t>
      </w:r>
      <w:r w:rsidRPr="00607FDC">
        <w:rPr>
          <w:rFonts w:eastAsia="Calibri"/>
          <w:sz w:val="28"/>
          <w:szCs w:val="28"/>
          <w:lang w:val="uk-UA"/>
        </w:rPr>
        <w:t>завдання</w:t>
      </w:r>
      <w:r w:rsidR="00530161" w:rsidRPr="00607FDC">
        <w:rPr>
          <w:rFonts w:eastAsia="Calibri"/>
          <w:sz w:val="28"/>
          <w:szCs w:val="28"/>
        </w:rPr>
        <w:t xml:space="preserve"> з </w:t>
      </w:r>
      <w:proofErr w:type="spellStart"/>
      <w:r w:rsidR="00530161" w:rsidRPr="00607FDC">
        <w:rPr>
          <w:rFonts w:eastAsia="Calibri"/>
          <w:sz w:val="28"/>
          <w:szCs w:val="28"/>
        </w:rPr>
        <w:t>військово-облікової</w:t>
      </w:r>
      <w:proofErr w:type="spellEnd"/>
      <w:r w:rsidR="00530161" w:rsidRPr="00607FDC">
        <w:rPr>
          <w:rFonts w:eastAsia="Calibri"/>
          <w:sz w:val="28"/>
          <w:szCs w:val="28"/>
        </w:rPr>
        <w:t xml:space="preserve"> </w:t>
      </w:r>
      <w:proofErr w:type="spellStart"/>
      <w:r w:rsidR="00530161" w:rsidRPr="00607FDC">
        <w:rPr>
          <w:rFonts w:eastAsia="Calibri"/>
          <w:sz w:val="28"/>
          <w:szCs w:val="28"/>
        </w:rPr>
        <w:t>роботи</w:t>
      </w:r>
      <w:proofErr w:type="spellEnd"/>
      <w:r w:rsidR="00530161" w:rsidRPr="00607FDC">
        <w:rPr>
          <w:rFonts w:eastAsia="Calibri"/>
          <w:sz w:val="28"/>
          <w:szCs w:val="28"/>
        </w:rPr>
        <w:t xml:space="preserve"> н</w:t>
      </w:r>
      <w:r w:rsidR="00EE324D">
        <w:rPr>
          <w:rFonts w:eastAsia="Calibri"/>
          <w:sz w:val="28"/>
          <w:szCs w:val="28"/>
        </w:rPr>
        <w:t xml:space="preserve">а </w:t>
      </w:r>
      <w:proofErr w:type="spellStart"/>
      <w:r w:rsidR="00EE324D">
        <w:rPr>
          <w:rFonts w:eastAsia="Calibri"/>
          <w:sz w:val="28"/>
          <w:szCs w:val="28"/>
        </w:rPr>
        <w:t>території</w:t>
      </w:r>
      <w:proofErr w:type="spellEnd"/>
      <w:r w:rsidR="00EE324D">
        <w:rPr>
          <w:rFonts w:eastAsia="Calibri"/>
          <w:sz w:val="28"/>
          <w:szCs w:val="28"/>
        </w:rPr>
        <w:t xml:space="preserve"> </w:t>
      </w:r>
      <w:r w:rsidR="00EE324D">
        <w:rPr>
          <w:rFonts w:eastAsia="Calibri"/>
          <w:sz w:val="28"/>
          <w:szCs w:val="28"/>
          <w:lang w:val="uk-UA"/>
        </w:rPr>
        <w:t>Ічнянської міської територіальної громади</w:t>
      </w:r>
      <w:r w:rsidRPr="00607FDC">
        <w:rPr>
          <w:rFonts w:eastAsia="Calibri"/>
          <w:sz w:val="28"/>
          <w:szCs w:val="28"/>
        </w:rPr>
        <w:t xml:space="preserve"> </w:t>
      </w:r>
      <w:r w:rsidRPr="00607FDC">
        <w:rPr>
          <w:rFonts w:eastAsia="Calibri"/>
          <w:sz w:val="28"/>
          <w:szCs w:val="28"/>
          <w:lang w:val="uk-UA"/>
        </w:rPr>
        <w:t>на</w:t>
      </w:r>
      <w:r w:rsidRPr="00607FDC">
        <w:rPr>
          <w:rFonts w:eastAsia="Calibri"/>
          <w:sz w:val="28"/>
          <w:szCs w:val="28"/>
        </w:rPr>
        <w:t xml:space="preserve"> 2025 </w:t>
      </w:r>
      <w:proofErr w:type="gramStart"/>
      <w:r w:rsidRPr="00607FDC">
        <w:rPr>
          <w:rFonts w:eastAsia="Calibri"/>
          <w:sz w:val="28"/>
          <w:szCs w:val="28"/>
        </w:rPr>
        <w:t>р</w:t>
      </w:r>
      <w:proofErr w:type="spellStart"/>
      <w:proofErr w:type="gramEnd"/>
      <w:r w:rsidRPr="00607FDC">
        <w:rPr>
          <w:rFonts w:eastAsia="Calibri"/>
          <w:sz w:val="28"/>
          <w:szCs w:val="28"/>
          <w:lang w:val="uk-UA"/>
        </w:rPr>
        <w:t>ік</w:t>
      </w:r>
      <w:proofErr w:type="spellEnd"/>
      <w:r w:rsidR="00530161" w:rsidRPr="00607FDC">
        <w:rPr>
          <w:rFonts w:eastAsia="Calibri"/>
          <w:sz w:val="28"/>
          <w:szCs w:val="28"/>
        </w:rPr>
        <w:t xml:space="preserve">, </w:t>
      </w:r>
      <w:proofErr w:type="spellStart"/>
      <w:r w:rsidR="00530161" w:rsidRPr="00607FDC">
        <w:rPr>
          <w:rFonts w:eastAsia="Calibri"/>
          <w:sz w:val="28"/>
          <w:szCs w:val="28"/>
        </w:rPr>
        <w:t>що</w:t>
      </w:r>
      <w:proofErr w:type="spellEnd"/>
      <w:r w:rsidR="00530161" w:rsidRPr="00607FDC">
        <w:rPr>
          <w:rFonts w:eastAsia="Calibri"/>
          <w:sz w:val="28"/>
          <w:szCs w:val="28"/>
        </w:rPr>
        <w:t xml:space="preserve"> </w:t>
      </w:r>
      <w:proofErr w:type="spellStart"/>
      <w:r w:rsidR="00530161" w:rsidRPr="00607FDC">
        <w:rPr>
          <w:sz w:val="28"/>
          <w:szCs w:val="28"/>
        </w:rPr>
        <w:t>додається</w:t>
      </w:r>
      <w:proofErr w:type="spellEnd"/>
      <w:r w:rsidR="00530161" w:rsidRPr="00607FDC">
        <w:rPr>
          <w:sz w:val="28"/>
          <w:szCs w:val="28"/>
        </w:rPr>
        <w:t>.</w:t>
      </w:r>
      <w:r w:rsidR="00530161" w:rsidRPr="00607FDC">
        <w:rPr>
          <w:rFonts w:eastAsia="Calibri"/>
          <w:sz w:val="28"/>
          <w:szCs w:val="28"/>
        </w:rPr>
        <w:t xml:space="preserve"> </w:t>
      </w:r>
    </w:p>
    <w:p w:rsidR="00607FDC" w:rsidRPr="006355AC" w:rsidRDefault="00607FDC" w:rsidP="00607FDC">
      <w:pPr>
        <w:pStyle w:val="a5"/>
        <w:numPr>
          <w:ilvl w:val="0"/>
          <w:numId w:val="2"/>
        </w:numPr>
        <w:tabs>
          <w:tab w:val="left" w:pos="1200"/>
        </w:tabs>
        <w:jc w:val="both"/>
        <w:rPr>
          <w:color w:val="FF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607FDC">
        <w:rPr>
          <w:sz w:val="28"/>
          <w:szCs w:val="28"/>
          <w:lang w:val="uk-UA"/>
        </w:rPr>
        <w:t>Контроль за виконанням розпорядження покласти на першого  заступника міського голови з питань діяльності викона</w:t>
      </w:r>
      <w:r>
        <w:rPr>
          <w:sz w:val="28"/>
          <w:szCs w:val="28"/>
          <w:lang w:val="uk-UA"/>
        </w:rPr>
        <w:t xml:space="preserve">вчих органів ради, Ярослава </w:t>
      </w:r>
      <w:proofErr w:type="spellStart"/>
      <w:r>
        <w:rPr>
          <w:sz w:val="28"/>
          <w:szCs w:val="28"/>
          <w:lang w:val="uk-UA"/>
        </w:rPr>
        <w:t>Животягу</w:t>
      </w:r>
      <w:proofErr w:type="spellEnd"/>
      <w:r>
        <w:rPr>
          <w:sz w:val="28"/>
          <w:szCs w:val="28"/>
          <w:lang w:val="uk-UA"/>
        </w:rPr>
        <w:t>.</w:t>
      </w:r>
    </w:p>
    <w:p w:rsidR="006355AC" w:rsidRPr="008C2537" w:rsidRDefault="006355AC" w:rsidP="006355AC">
      <w:pPr>
        <w:pStyle w:val="a5"/>
        <w:tabs>
          <w:tab w:val="left" w:pos="1200"/>
        </w:tabs>
        <w:ind w:left="1474"/>
        <w:jc w:val="both"/>
        <w:rPr>
          <w:color w:val="FF0000"/>
          <w:sz w:val="28"/>
          <w:szCs w:val="28"/>
          <w:lang w:val="uk-UA"/>
        </w:rPr>
      </w:pPr>
    </w:p>
    <w:p w:rsidR="00530161" w:rsidRDefault="00530161" w:rsidP="003C63E6">
      <w:pPr>
        <w:tabs>
          <w:tab w:val="left" w:pos="7088"/>
        </w:tabs>
        <w:spacing w:line="240" w:lineRule="atLeast"/>
        <w:jc w:val="both"/>
        <w:rPr>
          <w:b/>
          <w:sz w:val="28"/>
          <w:szCs w:val="28"/>
          <w:lang w:val="uk-UA"/>
        </w:rPr>
      </w:pPr>
      <w:r w:rsidRPr="00530161">
        <w:rPr>
          <w:b/>
          <w:sz w:val="28"/>
          <w:szCs w:val="28"/>
          <w:lang w:val="uk-UA"/>
        </w:rPr>
        <w:t xml:space="preserve">Міський голова                                                       </w:t>
      </w:r>
      <w:r w:rsidR="00607FDC">
        <w:rPr>
          <w:b/>
          <w:sz w:val="28"/>
          <w:szCs w:val="28"/>
          <w:lang w:val="uk-UA"/>
        </w:rPr>
        <w:t xml:space="preserve">             </w:t>
      </w:r>
      <w:r w:rsidRPr="00530161">
        <w:rPr>
          <w:b/>
          <w:sz w:val="28"/>
          <w:szCs w:val="28"/>
          <w:lang w:val="uk-UA"/>
        </w:rPr>
        <w:t>Олена БУТУРЛИМ</w:t>
      </w:r>
    </w:p>
    <w:p w:rsidR="002D7636" w:rsidRDefault="00BD6270" w:rsidP="00BD6270">
      <w:pPr>
        <w:pStyle w:val="2"/>
        <w:rPr>
          <w:lang w:val="uk-UA"/>
        </w:rPr>
        <w:sectPr w:rsidR="002D7636" w:rsidSect="006355AC">
          <w:pgSz w:w="11906" w:h="16838"/>
          <w:pgMar w:top="1134" w:right="707" w:bottom="851" w:left="1701" w:header="709" w:footer="709" w:gutter="0"/>
          <w:cols w:space="708"/>
          <w:docGrid w:linePitch="360"/>
        </w:sect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BD6270" w:rsidRDefault="001133A9" w:rsidP="00553493">
      <w:pPr>
        <w:pStyle w:val="2"/>
        <w:ind w:left="9356"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lastRenderedPageBreak/>
        <w:t xml:space="preserve">  </w:t>
      </w:r>
      <w:r w:rsidR="0014617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553493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BD6270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ЗАТВЕРДЖЕНО </w:t>
      </w:r>
    </w:p>
    <w:p w:rsidR="00146176" w:rsidRDefault="00146176" w:rsidP="00BD6270">
      <w:pPr>
        <w:ind w:left="10206"/>
        <w:rPr>
          <w:sz w:val="28"/>
          <w:szCs w:val="28"/>
          <w:lang w:val="uk-UA"/>
        </w:rPr>
      </w:pPr>
    </w:p>
    <w:p w:rsidR="00BD6270" w:rsidRDefault="00BD6270" w:rsidP="00BD6270">
      <w:pPr>
        <w:ind w:left="1020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Розпорядження</w:t>
      </w:r>
      <w:r w:rsidR="005534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міського голови</w:t>
      </w:r>
    </w:p>
    <w:p w:rsidR="00BD6270" w:rsidRDefault="00553493" w:rsidP="00553493">
      <w:pPr>
        <w:ind w:left="10206"/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>від 03 березня 2025 р.</w:t>
      </w:r>
      <w:r w:rsidR="00BD6270">
        <w:rPr>
          <w:sz w:val="28"/>
          <w:szCs w:val="28"/>
          <w:lang w:val="uk-UA"/>
        </w:rPr>
        <w:t xml:space="preserve"> № 50/1 </w:t>
      </w:r>
    </w:p>
    <w:p w:rsidR="00BD6270" w:rsidRDefault="00BD6270" w:rsidP="00BD6270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ЗАВДАННЯ</w:t>
      </w:r>
    </w:p>
    <w:p w:rsidR="00BD6270" w:rsidRDefault="00BD6270" w:rsidP="00BD627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з військово-облікової роботи на території Ічнянської міської територіальної громади на 2025 рік </w:t>
      </w:r>
    </w:p>
    <w:p w:rsidR="00BD6270" w:rsidRDefault="00BD6270" w:rsidP="00BD6270">
      <w:pPr>
        <w:jc w:val="center"/>
        <w:rPr>
          <w:bCs/>
          <w:lang w:val="uk-UA"/>
        </w:rPr>
      </w:pPr>
    </w:p>
    <w:p w:rsidR="00BD6270" w:rsidRDefault="00BD6270" w:rsidP="00BD6270">
      <w:pPr>
        <w:jc w:val="center"/>
        <w:rPr>
          <w:bCs/>
          <w:sz w:val="16"/>
          <w:szCs w:val="16"/>
          <w:lang w:val="uk-UA"/>
        </w:rPr>
      </w:pPr>
    </w:p>
    <w:tbl>
      <w:tblPr>
        <w:tblStyle w:val="a7"/>
        <w:tblW w:w="15021" w:type="dxa"/>
        <w:tblLook w:val="04A0" w:firstRow="1" w:lastRow="0" w:firstColumn="1" w:lastColumn="0" w:noHBand="0" w:noVBand="1"/>
      </w:tblPr>
      <w:tblGrid>
        <w:gridCol w:w="704"/>
        <w:gridCol w:w="7796"/>
        <w:gridCol w:w="1985"/>
        <w:gridCol w:w="2835"/>
        <w:gridCol w:w="1701"/>
      </w:tblGrid>
      <w:tr w:rsidR="00BD6270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Найменування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Строк проведення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 xml:space="preserve">Відповідальні </w:t>
            </w:r>
            <w:r>
              <w:rPr>
                <w:sz w:val="28"/>
                <w:szCs w:val="28"/>
                <w:lang w:val="uk-UA" w:eastAsia="en-US"/>
              </w:rPr>
              <w:br/>
              <w:t>за виконання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Відмітка про виконання</w:t>
            </w:r>
          </w:p>
        </w:tc>
      </w:tr>
      <w:tr w:rsidR="00BD6270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lang w:val="uk-UA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270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>
              <w:rPr>
                <w:lang w:val="uk-UA" w:eastAsia="en-US"/>
              </w:rPr>
              <w:t>5</w:t>
            </w: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Відпрацювання нормативних документів щодо організації та ведення військового обліку та бронювання військовозобов’язаних.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протягом року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Відповідальні за ведення військового обліку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Визначення потреби в підвищенні кваліфікації відповідальних за ведення військового обліку.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До 01 жовтня 2025 року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Керівники установ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Перевірка у призовників і військовозобов’язаних наявності військово-облікових документів з метою встановлення факту перебування їх на військовому обліку за місцем проживання.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Постійно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Видання щорічних наказів (розпоряджень) про стан військового обліку за минулий рік та завдання на наступний рік на підставі звітів, результатів вжитих заходів та перевірок стану військового обліку в минулому році відповідно до компетенції.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До 01 лютого 2026 року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 w:rsidP="005C7A99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Керівники установ, завідувач сектору з питань надзвичайних ситуацій,цивільного захисту, мобілізаційної роботи та взаємодії з правоохоронними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Проведення обліку змін у військовозобов’язаних і призовників щодо сімейного стану, адреси місця проживання, фахової підготовки, освіти тощо.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 разі зміни облікових даних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Повідомлення Першого відділу Прилуцького РТЦК та СП про зміни облікових даних військовозобов’язаних і призовників.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Щомісяця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br/>
              <w:t>до 5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8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Повідомлення Першого відділу Прилуцького РТЦК та СП  про військовозобов’язаних та призовників, які заявили про зміни у стані здоров’я.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Щомісяця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br/>
              <w:t>до 5 числа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Ведення журналу перевірок стану військового обліку військовозобов’язаних.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Постійно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Звірка облікових даних облікових карток (</w:t>
            </w:r>
            <w:proofErr w:type="spellStart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карток</w:t>
            </w:r>
            <w:proofErr w:type="spellEnd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первинного обліку) з документами військовозобов’язаних шляхом: </w:t>
            </w:r>
          </w:p>
          <w:p w:rsidR="00BD6270" w:rsidRPr="001133A9" w:rsidRDefault="00BD62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перевірки наявності та стану військово-облікових документів шляхом їх збору; </w:t>
            </w:r>
          </w:p>
          <w:p w:rsidR="00BD6270" w:rsidRPr="001133A9" w:rsidRDefault="00BD627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звірки облікових даних облікової картки з даними військово-облікових документів, уточнення особистих даних шляхом особистого спілкування; </w:t>
            </w:r>
          </w:p>
          <w:p w:rsidR="00BD6270" w:rsidRPr="001133A9" w:rsidRDefault="00BD6270">
            <w:pPr>
              <w:spacing w:after="8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внесення змін облікових даних до облікових документів.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Постійно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Звірка облікових даних з обліковими даними Першого відділу Прилуцького РТЦК та СП шляхом надання у погоджений термін облікових карток (</w:t>
            </w:r>
            <w:proofErr w:type="spellStart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карток</w:t>
            </w:r>
            <w:proofErr w:type="spellEnd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первинного обліку), списків призовників, посвідчень про відстрочку від призову на військову службу на період мобілізації та на воєнний час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br/>
              <w:t xml:space="preserve">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Згідно з графіком Першого відділу Прилуцького РТЦК та СП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Проведення роз’яснювальної роботи серед </w:t>
            </w:r>
            <w:proofErr w:type="spellStart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військово-зобов’язаних</w:t>
            </w:r>
            <w:proofErr w:type="spellEnd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про неухильне дотримання вимог законів щодо військового обліку та виконання військового обов’язку в запасі.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Систематично протягом року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Керівники установ та відповідальні за 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Взаємодія з Першим відділом  Прилуцького РТЦК та СП та надання їм допомоги і сприяння в проведенні заходів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br/>
              <w:t>з мобілізації людських і транспортних ресурсів.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Постійно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Керівники установ,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553493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Здійснення оповіщення військовозобов’язаних і призовників  після отримання відповідного розпорядження начальника Прилуцького РТЦК та СП і забезпечення їх прибуття до Прилуцького РТЦК та СП і його відділів.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У разі отримання </w:t>
            </w:r>
            <w:proofErr w:type="spellStart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розпоряджен-ня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Керівники установ та відповідальні за ведення військового обліку,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  <w:p w:rsidR="00BD6270" w:rsidRPr="001133A9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Аналіз забезпечення працівниками установ, яким установлено мобілізаційні завдання чи які визначено в установленому порядку критично важливими для забезпечення потреб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 xml:space="preserve">Збройних Сил, інших військових формувань або для функціонування економіки та забезпечення життєдіяльності населення в особливий період.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Постійно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Керівники установ,</w:t>
            </w:r>
          </w:p>
          <w:p w:rsidR="00BD6270" w:rsidRPr="001133A9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відповідальні за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ведення військового обліку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553493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8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Визначення в установі військовозобов’язаних, які згідно з переліками посад і професій військовозобов’язаних, які підлягають бронюванню на період мобілізації та на воєнний час, затверджених розпорядженням Кабінету Міністрів України від 18 березня 2015 року № 493 (зі змінами), підлягають бронюванню.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Постійно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553493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1) Оформлення бронювання військовозобов’язаних відповідно до вимог Порядку, затвердженого постановою Кабінету Міністрів України від </w:t>
            </w:r>
            <w:r w:rsidRPr="001133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04 лютого 2015 року № 45 (в редакції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постанови Кабінету Міністрів України від 11 січня 2018 року № 12) (зі змінами), шляхом виготовлення, заповнення та передачею до Прилуцького РТЦК та СП і його відділів посвідчень про відстрочку і повідомлень про зарахування військовозобов’язаного на спеціальний військовий облік, а також військово-облікових документів військовозобов’язаних та облікових карток. </w:t>
            </w:r>
          </w:p>
          <w:p w:rsidR="00BD6270" w:rsidRPr="001133A9" w:rsidRDefault="00BD6270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2) Оформлення бронювання військовозобов’язаних відповідно до вимог Порядку, затвердженого постановою Кабінету Міністрів України від 27</w:t>
            </w:r>
            <w:r w:rsidRPr="001133A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січня 2023 року № 76 (в редакції 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постанови Кабінету Міністрів України від 22 листопада 2024 року № 1332) (зі змінами), засобами Єдиного державного </w:t>
            </w:r>
            <w:proofErr w:type="spellStart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вебпорталу</w:t>
            </w:r>
            <w:proofErr w:type="spellEnd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електронних послуг (Портал Дія).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 xml:space="preserve">У </w:t>
            </w:r>
            <w:proofErr w:type="spellStart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десяти-денний</w:t>
            </w:r>
            <w:proofErr w:type="spellEnd"/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строк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 w:after="6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553493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Внесення змін та виправлень у посвідчення про відстрочку та інформування про це Пер Прилуцького РТЦК та СП і його відділів.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У разі змін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Відповідальні за ведення військового обліку, завідувач сектору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 w:after="6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  <w:tr w:rsidR="00BD6270" w:rsidRPr="001133A9" w:rsidTr="00BD627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Анулювання посвідчення про відстрочку та інформування про це Перший відділ Прилуцького РТЦК та СП.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 разі необхідності анулювання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70" w:rsidRPr="001133A9" w:rsidRDefault="00BD6270">
            <w:pPr>
              <w:spacing w:before="20"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завідувач сектор</w:t>
            </w:r>
            <w:r w:rsidR="005C7A9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>у</w:t>
            </w:r>
            <w:r w:rsidRPr="001133A9"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  <w:t xml:space="preserve"> з питань надзвичайних ситуацій,цивільного захисту, мобілізаційної роботи та взаємодії з правоохоронними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270" w:rsidRPr="001133A9" w:rsidRDefault="00BD6270">
            <w:pPr>
              <w:spacing w:before="20" w:after="120"/>
              <w:rPr>
                <w:rFonts w:ascii="Times New Roman" w:hAnsi="Times New Roman" w:cs="Times New Roman"/>
                <w:sz w:val="28"/>
                <w:szCs w:val="28"/>
                <w:lang w:val="uk-UA" w:eastAsia="en-US"/>
              </w:rPr>
            </w:pPr>
          </w:p>
        </w:tc>
      </w:tr>
    </w:tbl>
    <w:p w:rsidR="00BD6270" w:rsidRPr="001133A9" w:rsidRDefault="00BD6270" w:rsidP="00BD6270">
      <w:pPr>
        <w:rPr>
          <w:sz w:val="28"/>
          <w:szCs w:val="28"/>
          <w:lang w:val="uk-UA"/>
        </w:rPr>
      </w:pPr>
    </w:p>
    <w:p w:rsidR="00BD6270" w:rsidRPr="001133A9" w:rsidRDefault="00BD6270" w:rsidP="00BD6270">
      <w:pPr>
        <w:rPr>
          <w:sz w:val="28"/>
          <w:szCs w:val="28"/>
          <w:lang w:val="uk-UA"/>
        </w:rPr>
      </w:pPr>
      <w:r w:rsidRPr="001133A9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38306B" wp14:editId="58A67D88">
                <wp:simplePos x="0" y="0"/>
                <wp:positionH relativeFrom="column">
                  <wp:posOffset>4613910</wp:posOffset>
                </wp:positionH>
                <wp:positionV relativeFrom="paragraph">
                  <wp:posOffset>46355</wp:posOffset>
                </wp:positionV>
                <wp:extent cx="1600200" cy="9144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BD6270" w:rsidRDefault="00BD6270" w:rsidP="00BD627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363.3pt;margin-top:3.65pt;width:126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" fillcolor="white [3201]" stroked="f" strokeweight=".5pt">
                <v:textbox>
                  <w:txbxContent>
                    <w:p w:rsidR="00BD6270" w:rsidRDefault="00BD6270" w:rsidP="00BD6270"/>
                  </w:txbxContent>
                </v:textbox>
              </v:shape>
            </w:pict>
          </mc:Fallback>
        </mc:AlternateContent>
      </w:r>
      <w:r w:rsidRPr="001133A9">
        <w:rPr>
          <w:sz w:val="28"/>
          <w:szCs w:val="28"/>
          <w:lang w:val="uk-UA"/>
        </w:rPr>
        <w:t>Завідувач сектору з питань надзвичайних ситуацій,</w:t>
      </w:r>
    </w:p>
    <w:p w:rsidR="00BD6270" w:rsidRPr="001133A9" w:rsidRDefault="00BD6270" w:rsidP="00BD6270">
      <w:pPr>
        <w:tabs>
          <w:tab w:val="left" w:pos="11445"/>
        </w:tabs>
        <w:rPr>
          <w:sz w:val="28"/>
          <w:szCs w:val="28"/>
          <w:lang w:val="uk-UA"/>
        </w:rPr>
      </w:pPr>
      <w:r w:rsidRPr="001133A9">
        <w:rPr>
          <w:sz w:val="28"/>
          <w:szCs w:val="28"/>
          <w:lang w:val="uk-UA"/>
        </w:rPr>
        <w:t>цивільного захисту,</w:t>
      </w:r>
      <w:r w:rsidR="005C7A99">
        <w:rPr>
          <w:sz w:val="28"/>
          <w:szCs w:val="28"/>
          <w:lang w:val="uk-UA"/>
        </w:rPr>
        <w:t xml:space="preserve"> </w:t>
      </w:r>
      <w:r w:rsidRPr="001133A9">
        <w:rPr>
          <w:sz w:val="28"/>
          <w:szCs w:val="28"/>
          <w:lang w:val="uk-UA"/>
        </w:rPr>
        <w:t xml:space="preserve">мобілізаційної роботи                                                                                </w:t>
      </w:r>
      <w:bookmarkStart w:id="0" w:name="_GoBack"/>
      <w:bookmarkEnd w:id="0"/>
      <w:r w:rsidRPr="001133A9">
        <w:rPr>
          <w:sz w:val="28"/>
          <w:szCs w:val="28"/>
          <w:lang w:val="uk-UA"/>
        </w:rPr>
        <w:t xml:space="preserve">      Євгенія МІЛЮТЕНКО</w:t>
      </w:r>
      <w:r w:rsidRPr="001133A9">
        <w:rPr>
          <w:sz w:val="28"/>
          <w:szCs w:val="28"/>
          <w:lang w:val="uk-UA"/>
        </w:rPr>
        <w:tab/>
      </w:r>
    </w:p>
    <w:p w:rsidR="00BD6270" w:rsidRPr="001133A9" w:rsidRDefault="00BD6270" w:rsidP="00BD6270">
      <w:pPr>
        <w:rPr>
          <w:sz w:val="28"/>
          <w:szCs w:val="28"/>
          <w:lang w:val="uk-UA"/>
        </w:rPr>
      </w:pPr>
      <w:r w:rsidRPr="001133A9">
        <w:rPr>
          <w:sz w:val="28"/>
          <w:szCs w:val="28"/>
          <w:lang w:val="uk-UA"/>
        </w:rPr>
        <w:t>та взаємодії з правоохоронними органами</w:t>
      </w:r>
      <w:r w:rsidRPr="001133A9">
        <w:rPr>
          <w:sz w:val="28"/>
          <w:szCs w:val="28"/>
          <w:lang w:val="uk-UA"/>
        </w:rPr>
        <w:tab/>
      </w:r>
      <w:r w:rsidRPr="001133A9">
        <w:rPr>
          <w:sz w:val="28"/>
          <w:szCs w:val="28"/>
          <w:lang w:val="uk-UA"/>
        </w:rPr>
        <w:tab/>
      </w:r>
      <w:r w:rsidRPr="001133A9">
        <w:rPr>
          <w:sz w:val="28"/>
          <w:szCs w:val="28"/>
          <w:lang w:val="uk-UA"/>
        </w:rPr>
        <w:tab/>
      </w:r>
      <w:r w:rsidRPr="001133A9">
        <w:rPr>
          <w:sz w:val="28"/>
          <w:szCs w:val="28"/>
          <w:lang w:val="uk-UA"/>
        </w:rPr>
        <w:tab/>
      </w:r>
      <w:r w:rsidRPr="001133A9">
        <w:rPr>
          <w:sz w:val="28"/>
          <w:szCs w:val="28"/>
          <w:lang w:val="uk-UA"/>
        </w:rPr>
        <w:tab/>
      </w:r>
      <w:r w:rsidRPr="001133A9">
        <w:rPr>
          <w:sz w:val="28"/>
          <w:szCs w:val="28"/>
          <w:lang w:val="uk-UA"/>
        </w:rPr>
        <w:tab/>
      </w:r>
      <w:r w:rsidRPr="001133A9">
        <w:rPr>
          <w:sz w:val="28"/>
          <w:szCs w:val="28"/>
          <w:lang w:val="uk-UA"/>
        </w:rPr>
        <w:tab/>
      </w:r>
    </w:p>
    <w:p w:rsidR="00BD6270" w:rsidRPr="001133A9" w:rsidRDefault="00BD6270" w:rsidP="003C63E6">
      <w:pPr>
        <w:tabs>
          <w:tab w:val="left" w:pos="7088"/>
        </w:tabs>
        <w:spacing w:line="240" w:lineRule="atLeast"/>
        <w:jc w:val="both"/>
        <w:rPr>
          <w:sz w:val="28"/>
          <w:szCs w:val="28"/>
          <w:lang w:val="uk-UA"/>
        </w:rPr>
      </w:pPr>
    </w:p>
    <w:sectPr w:rsidR="00BD6270" w:rsidRPr="001133A9" w:rsidSect="00553493">
      <w:pgSz w:w="16838" w:h="11906" w:orient="landscape"/>
      <w:pgMar w:top="1134" w:right="82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76F36"/>
    <w:multiLevelType w:val="hybridMultilevel"/>
    <w:tmpl w:val="FF5030EC"/>
    <w:lvl w:ilvl="0" w:tplc="133AE1A8">
      <w:start w:val="1"/>
      <w:numFmt w:val="decimal"/>
      <w:lvlText w:val="%1."/>
      <w:lvlJc w:val="left"/>
      <w:pPr>
        <w:tabs>
          <w:tab w:val="num" w:pos="1705"/>
        </w:tabs>
        <w:ind w:left="1705" w:hanging="1005"/>
      </w:pPr>
      <w:rPr>
        <w:rFonts w:hint="default"/>
        <w:color w:val="auto"/>
      </w:rPr>
    </w:lvl>
    <w:lvl w:ilvl="1" w:tplc="22CC6EAA">
      <w:numFmt w:val="none"/>
      <w:lvlText w:val=""/>
      <w:lvlJc w:val="left"/>
      <w:pPr>
        <w:tabs>
          <w:tab w:val="num" w:pos="360"/>
        </w:tabs>
      </w:pPr>
    </w:lvl>
    <w:lvl w:ilvl="2" w:tplc="05B2CFE6">
      <w:numFmt w:val="none"/>
      <w:lvlText w:val=""/>
      <w:lvlJc w:val="left"/>
      <w:pPr>
        <w:tabs>
          <w:tab w:val="num" w:pos="360"/>
        </w:tabs>
      </w:pPr>
    </w:lvl>
    <w:lvl w:ilvl="3" w:tplc="45F4ECD4">
      <w:numFmt w:val="none"/>
      <w:lvlText w:val=""/>
      <w:lvlJc w:val="left"/>
      <w:pPr>
        <w:tabs>
          <w:tab w:val="num" w:pos="360"/>
        </w:tabs>
      </w:pPr>
    </w:lvl>
    <w:lvl w:ilvl="4" w:tplc="44E441FA">
      <w:numFmt w:val="none"/>
      <w:lvlText w:val=""/>
      <w:lvlJc w:val="left"/>
      <w:pPr>
        <w:tabs>
          <w:tab w:val="num" w:pos="360"/>
        </w:tabs>
      </w:pPr>
    </w:lvl>
    <w:lvl w:ilvl="5" w:tplc="809AF3C2">
      <w:numFmt w:val="none"/>
      <w:lvlText w:val=""/>
      <w:lvlJc w:val="left"/>
      <w:pPr>
        <w:tabs>
          <w:tab w:val="num" w:pos="360"/>
        </w:tabs>
      </w:pPr>
    </w:lvl>
    <w:lvl w:ilvl="6" w:tplc="F3F0D56C">
      <w:numFmt w:val="none"/>
      <w:lvlText w:val=""/>
      <w:lvlJc w:val="left"/>
      <w:pPr>
        <w:tabs>
          <w:tab w:val="num" w:pos="360"/>
        </w:tabs>
      </w:pPr>
    </w:lvl>
    <w:lvl w:ilvl="7" w:tplc="0CBA834E">
      <w:numFmt w:val="none"/>
      <w:lvlText w:val=""/>
      <w:lvlJc w:val="left"/>
      <w:pPr>
        <w:tabs>
          <w:tab w:val="num" w:pos="360"/>
        </w:tabs>
      </w:pPr>
    </w:lvl>
    <w:lvl w:ilvl="8" w:tplc="CA06C6A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60C7732"/>
    <w:multiLevelType w:val="hybridMultilevel"/>
    <w:tmpl w:val="BA7CD4F6"/>
    <w:lvl w:ilvl="0" w:tplc="8864ED8A">
      <w:start w:val="1"/>
      <w:numFmt w:val="decimal"/>
      <w:lvlText w:val="%1."/>
      <w:lvlJc w:val="left"/>
      <w:pPr>
        <w:ind w:left="1474" w:hanging="7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BE1"/>
    <w:rsid w:val="000D2EFC"/>
    <w:rsid w:val="001133A9"/>
    <w:rsid w:val="00146176"/>
    <w:rsid w:val="00195313"/>
    <w:rsid w:val="0021700C"/>
    <w:rsid w:val="002A2D7B"/>
    <w:rsid w:val="002B21F3"/>
    <w:rsid w:val="002D7636"/>
    <w:rsid w:val="003C63E6"/>
    <w:rsid w:val="004C6C94"/>
    <w:rsid w:val="00530161"/>
    <w:rsid w:val="00553493"/>
    <w:rsid w:val="005B0C1D"/>
    <w:rsid w:val="005C7A99"/>
    <w:rsid w:val="00607FDC"/>
    <w:rsid w:val="006355AC"/>
    <w:rsid w:val="006B0BE1"/>
    <w:rsid w:val="00831F55"/>
    <w:rsid w:val="008829BE"/>
    <w:rsid w:val="008C2537"/>
    <w:rsid w:val="009353AC"/>
    <w:rsid w:val="009D1AA4"/>
    <w:rsid w:val="00B31F12"/>
    <w:rsid w:val="00BD6270"/>
    <w:rsid w:val="00EE324D"/>
    <w:rsid w:val="00F4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6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2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1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16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7FDC"/>
    <w:pPr>
      <w:ind w:left="720"/>
      <w:contextualSpacing/>
    </w:pPr>
  </w:style>
  <w:style w:type="paragraph" w:customStyle="1" w:styleId="docdata">
    <w:name w:val="docdata"/>
    <w:aliases w:val="docy,v5,6234,baiaagaaboqcaaadlxqaaau9faaaaaaaaaaaaaaaaaaaaaaaaaaaaaaaaaaaaaaaaaaaaaaaaaaaaaaaaaaaaaaaaaaaaaaaaaaaaaaaaaaaaaaaaaaaaaaaaaaaaaaaaaaaaaaaaaaaaaaaaaaaaaaaaaaaaaaaaaaaaaaaaaaaaaaaaaaaaaaaaaaaaaaaaaaaaaaaaaaaaaaaaaaaaaaaaaaaaaaaaaaaaaaa"/>
    <w:basedOn w:val="a"/>
    <w:rsid w:val="00607FD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07FD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D6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7">
    <w:name w:val="Table Grid"/>
    <w:basedOn w:val="a1"/>
    <w:uiPriority w:val="39"/>
    <w:rsid w:val="00BD627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61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627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1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016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7FDC"/>
    <w:pPr>
      <w:ind w:left="720"/>
      <w:contextualSpacing/>
    </w:pPr>
  </w:style>
  <w:style w:type="paragraph" w:customStyle="1" w:styleId="docdata">
    <w:name w:val="docdata"/>
    <w:aliases w:val="docy,v5,6234,baiaagaaboqcaaadlxqaaau9faaaaaaaaaaaaaaaaaaaaaaaaaaaaaaaaaaaaaaaaaaaaaaaaaaaaaaaaaaaaaaaaaaaaaaaaaaaaaaaaaaaaaaaaaaaaaaaaaaaaaaaaaaaaaaaaaaaaaaaaaaaaaaaaaaaaaaaaaaaaaaaaaaaaaaaaaaaaaaaaaaaaaaaaaaaaaaaaaaaaaaaaaaaaaaaaaaaaaaaaaaaaaaa"/>
    <w:basedOn w:val="a"/>
    <w:rsid w:val="00607FD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607FDC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D62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7">
    <w:name w:val="Table Grid"/>
    <w:basedOn w:val="a1"/>
    <w:uiPriority w:val="39"/>
    <w:rsid w:val="00BD627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F7F85-8633-4B82-A4A7-8E5EA06D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2025-04-08T07:18:00Z</cp:lastPrinted>
  <dcterms:created xsi:type="dcterms:W3CDTF">2025-05-07T13:44:00Z</dcterms:created>
  <dcterms:modified xsi:type="dcterms:W3CDTF">2025-05-08T06:29:00Z</dcterms:modified>
</cp:coreProperties>
</file>